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9A" w:rsidRPr="001E1BDD" w:rsidRDefault="00C32390">
      <w:pPr>
        <w:pStyle w:val="Heading1"/>
        <w:rPr>
          <w:rFonts w:ascii="Century Gothic" w:hAnsi="Century Gothic"/>
          <w:color w:val="auto"/>
          <w:sz w:val="20"/>
          <w:szCs w:val="20"/>
          <w:lang w:val="en-GB"/>
        </w:rPr>
      </w:pPr>
      <w:bookmarkStart w:id="0" w:name="_GoBack"/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 xml:space="preserve">ANNEX </w:t>
      </w:r>
      <w:r w:rsidR="00743B72" w:rsidRPr="001E1BDD">
        <w:rPr>
          <w:rFonts w:ascii="Century Gothic" w:hAnsi="Century Gothic"/>
          <w:color w:val="auto"/>
          <w:sz w:val="20"/>
          <w:szCs w:val="20"/>
          <w:lang w:val="en-GB"/>
        </w:rPr>
        <w:t>I</w:t>
      </w:r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 xml:space="preserve"> – UNIT PRICE LIST (FINANCIAL OFFER)</w:t>
      </w:r>
    </w:p>
    <w:p w:rsidR="0038349A" w:rsidRPr="001E1BDD" w:rsidRDefault="00C32390">
      <w:pPr>
        <w:pStyle w:val="Heading2"/>
        <w:rPr>
          <w:rFonts w:ascii="Century Gothic" w:hAnsi="Century Gothic"/>
          <w:color w:val="auto"/>
          <w:sz w:val="20"/>
          <w:szCs w:val="20"/>
          <w:lang w:val="en-GB"/>
        </w:rPr>
      </w:pPr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>A. Communication Planning &amp; Strategy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84"/>
        <w:gridCol w:w="1331"/>
        <w:gridCol w:w="2157"/>
      </w:tblGrid>
      <w:tr w:rsidR="00544137" w:rsidRPr="001E1BDD" w:rsidTr="00611B9D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No.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33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</w:t>
            </w:r>
          </w:p>
        </w:tc>
        <w:tc>
          <w:tcPr>
            <w:tcW w:w="216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 Price (EUR)</w:t>
            </w: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1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Development of </w:t>
            </w:r>
            <w:r w:rsidR="00611B9D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Project </w:t>
            </w: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Communication &amp; Visibility Strategy</w:t>
            </w:r>
            <w:r w:rsidR="00611B9D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32" w:type="dxa"/>
          </w:tcPr>
          <w:p w:rsidR="0038349A" w:rsidRPr="001E1BDD" w:rsidRDefault="00C32390" w:rsidP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per </w:t>
            </w:r>
            <w:r w:rsidR="00107D28" w:rsidRPr="001E1BDD">
              <w:rPr>
                <w:rFonts w:ascii="Century Gothic" w:hAnsi="Century Gothic"/>
                <w:sz w:val="20"/>
                <w:szCs w:val="20"/>
                <w:lang w:val="en-GB"/>
              </w:rPr>
              <w:t>expert day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2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Annual communication plan &amp; budget</w:t>
            </w:r>
          </w:p>
        </w:tc>
        <w:tc>
          <w:tcPr>
            <w:tcW w:w="1332" w:type="dxa"/>
          </w:tcPr>
          <w:p w:rsidR="0038349A" w:rsidRPr="001E1BDD" w:rsidRDefault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expert day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3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Communication advisory / training session</w:t>
            </w:r>
          </w:p>
        </w:tc>
        <w:tc>
          <w:tcPr>
            <w:tcW w:w="1332" w:type="dxa"/>
          </w:tcPr>
          <w:p w:rsidR="0038349A" w:rsidRPr="001E1BDD" w:rsidRDefault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expert day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</w:tbl>
    <w:p w:rsidR="0038349A" w:rsidRPr="001E1BDD" w:rsidRDefault="00C32390">
      <w:pPr>
        <w:pStyle w:val="Heading2"/>
        <w:rPr>
          <w:rFonts w:ascii="Century Gothic" w:hAnsi="Century Gothic"/>
          <w:color w:val="auto"/>
          <w:sz w:val="20"/>
          <w:szCs w:val="20"/>
          <w:lang w:val="en-GB"/>
        </w:rPr>
      </w:pPr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>B. Content Development &amp; Digital Communication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84"/>
        <w:gridCol w:w="1331"/>
        <w:gridCol w:w="2157"/>
      </w:tblGrid>
      <w:tr w:rsidR="00544137" w:rsidRPr="001E1BDD" w:rsidTr="00611B9D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No.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33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</w:t>
            </w:r>
          </w:p>
        </w:tc>
        <w:tc>
          <w:tcPr>
            <w:tcW w:w="216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 Price (EUR)</w:t>
            </w: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Social media post (text + visual)</w:t>
            </w:r>
            <w:r w:rsidR="00611B9D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in English and/or Russian and/or Central Asia languages.</w:t>
            </w:r>
          </w:p>
        </w:tc>
        <w:tc>
          <w:tcPr>
            <w:tcW w:w="133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post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 w:rsidP="00611B9D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Graphic design </w:t>
            </w:r>
            <w:r w:rsidR="00611B9D" w:rsidRPr="001E1BDD">
              <w:rPr>
                <w:rFonts w:ascii="Century Gothic" w:hAnsi="Century Gothic"/>
                <w:sz w:val="20"/>
                <w:szCs w:val="20"/>
                <w:lang w:val="en-GB"/>
              </w:rPr>
              <w:t>and visuals in different formats (including JPEG, PNG, PDF, and editable source files such as AI)</w:t>
            </w:r>
          </w:p>
        </w:tc>
        <w:tc>
          <w:tcPr>
            <w:tcW w:w="133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item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Newsletter (design + content)</w:t>
            </w:r>
          </w:p>
        </w:tc>
        <w:tc>
          <w:tcPr>
            <w:tcW w:w="133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issue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611B9D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937319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Internal communication templates (</w:t>
            </w:r>
            <w:proofErr w:type="spellStart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ppt</w:t>
            </w:r>
            <w:proofErr w:type="spellEnd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, agenda, report, brief)</w:t>
            </w:r>
          </w:p>
        </w:tc>
        <w:tc>
          <w:tcPr>
            <w:tcW w:w="1332" w:type="dxa"/>
          </w:tcPr>
          <w:p w:rsidR="0038349A" w:rsidRPr="001E1BDD" w:rsidRDefault="00937319" w:rsidP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per </w:t>
            </w:r>
            <w:r w:rsidR="00107D28" w:rsidRPr="001E1BDD">
              <w:rPr>
                <w:rFonts w:ascii="Century Gothic" w:hAnsi="Century Gothic"/>
                <w:sz w:val="20"/>
                <w:szCs w:val="20"/>
                <w:lang w:val="en-GB"/>
              </w:rPr>
              <w:t>item</w:t>
            </w:r>
          </w:p>
        </w:tc>
        <w:tc>
          <w:tcPr>
            <w:tcW w:w="2160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</w:tbl>
    <w:p w:rsidR="0038349A" w:rsidRPr="001E1BDD" w:rsidRDefault="00C32390">
      <w:pPr>
        <w:pStyle w:val="Heading2"/>
        <w:rPr>
          <w:rFonts w:ascii="Century Gothic" w:hAnsi="Century Gothic"/>
          <w:color w:val="auto"/>
          <w:sz w:val="20"/>
          <w:szCs w:val="20"/>
          <w:lang w:val="en-GB"/>
        </w:rPr>
      </w:pPr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>C. Media Relations, Design &amp; Printing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83"/>
        <w:gridCol w:w="1619"/>
        <w:gridCol w:w="1870"/>
      </w:tblGrid>
      <w:tr w:rsidR="00544137" w:rsidRPr="001E1BDD" w:rsidTr="000E07B2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No.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</w:t>
            </w:r>
          </w:p>
        </w:tc>
        <w:tc>
          <w:tcPr>
            <w:tcW w:w="187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 Price (EUR)</w:t>
            </w:r>
          </w:p>
        </w:tc>
      </w:tr>
      <w:tr w:rsidR="00544137" w:rsidRPr="001E1BDD" w:rsidTr="000E07B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Press release drafting</w:t>
            </w:r>
            <w:r w:rsidR="000E07B2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in English, Russian and/or Central Asia languages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release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Media outreach &amp; distribution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campaign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Brochure / leaflet design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item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Printing A3, full </w:t>
            </w:r>
            <w:proofErr w:type="spellStart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color</w:t>
            </w:r>
            <w:proofErr w:type="spellEnd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100 copies</w:t>
            </w:r>
          </w:p>
        </w:tc>
        <w:tc>
          <w:tcPr>
            <w:tcW w:w="1872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Printing A4, full </w:t>
            </w:r>
            <w:proofErr w:type="spellStart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color</w:t>
            </w:r>
            <w:proofErr w:type="spellEnd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100 copies</w:t>
            </w:r>
          </w:p>
        </w:tc>
        <w:tc>
          <w:tcPr>
            <w:tcW w:w="1872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Printing A5, full </w:t>
            </w:r>
            <w:proofErr w:type="spellStart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color</w:t>
            </w:r>
            <w:proofErr w:type="spellEnd"/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:rsidR="000E07B2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100 copies</w:t>
            </w:r>
          </w:p>
        </w:tc>
        <w:tc>
          <w:tcPr>
            <w:tcW w:w="1872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Banner / roll-up design</w:t>
            </w:r>
          </w:p>
        </w:tc>
        <w:tc>
          <w:tcPr>
            <w:tcW w:w="1620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item</w:t>
            </w:r>
          </w:p>
        </w:tc>
        <w:tc>
          <w:tcPr>
            <w:tcW w:w="1872" w:type="dxa"/>
          </w:tcPr>
          <w:p w:rsidR="000E07B2" w:rsidRPr="001E1BDD" w:rsidRDefault="000E07B2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Video filming (professional crew &amp; equipment)</w:t>
            </w:r>
          </w:p>
        </w:tc>
        <w:tc>
          <w:tcPr>
            <w:tcW w:w="1620" w:type="dxa"/>
          </w:tcPr>
          <w:p w:rsidR="00D13F50" w:rsidRPr="001E1BDD" w:rsidRDefault="00754A5B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per </w:t>
            </w:r>
            <w:r w:rsidR="00107D28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expert </w:t>
            </w: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hour</w:t>
            </w:r>
          </w:p>
        </w:tc>
        <w:tc>
          <w:tcPr>
            <w:tcW w:w="1872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Short video production (1–2 minutes, including editing)</w:t>
            </w:r>
          </w:p>
        </w:tc>
        <w:tc>
          <w:tcPr>
            <w:tcW w:w="1620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video</w:t>
            </w:r>
          </w:p>
        </w:tc>
        <w:tc>
          <w:tcPr>
            <w:tcW w:w="1872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0E07B2">
        <w:tc>
          <w:tcPr>
            <w:tcW w:w="558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D13F50" w:rsidRPr="001E1BDD" w:rsidRDefault="00754A5B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Photography (event or project coverage)</w:t>
            </w:r>
          </w:p>
        </w:tc>
        <w:tc>
          <w:tcPr>
            <w:tcW w:w="1620" w:type="dxa"/>
          </w:tcPr>
          <w:p w:rsidR="00D13F50" w:rsidRPr="001E1BDD" w:rsidRDefault="00754A5B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per </w:t>
            </w:r>
            <w:r w:rsidR="00107D28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expert </w:t>
            </w: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hour</w:t>
            </w:r>
          </w:p>
        </w:tc>
        <w:tc>
          <w:tcPr>
            <w:tcW w:w="1872" w:type="dxa"/>
          </w:tcPr>
          <w:p w:rsidR="00D13F50" w:rsidRPr="001E1BDD" w:rsidRDefault="00D13F50" w:rsidP="000E07B2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</w:tbl>
    <w:p w:rsidR="0038349A" w:rsidRPr="001E1BDD" w:rsidRDefault="004E1ED2">
      <w:pPr>
        <w:pStyle w:val="Heading2"/>
        <w:rPr>
          <w:rFonts w:ascii="Century Gothic" w:hAnsi="Century Gothic"/>
          <w:color w:val="auto"/>
          <w:sz w:val="20"/>
          <w:szCs w:val="20"/>
          <w:lang w:val="en-GB"/>
        </w:rPr>
      </w:pPr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>D</w:t>
      </w:r>
      <w:r w:rsidR="00C32390" w:rsidRPr="001E1BDD">
        <w:rPr>
          <w:rFonts w:ascii="Century Gothic" w:hAnsi="Century Gothic"/>
          <w:color w:val="auto"/>
          <w:sz w:val="20"/>
          <w:szCs w:val="20"/>
          <w:lang w:val="en-GB"/>
        </w:rPr>
        <w:t>. Event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84"/>
        <w:gridCol w:w="1618"/>
        <w:gridCol w:w="1870"/>
      </w:tblGrid>
      <w:tr w:rsidR="00544137" w:rsidRPr="001E1BDD" w:rsidTr="004E1ED2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No.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</w:t>
            </w:r>
          </w:p>
        </w:tc>
        <w:tc>
          <w:tcPr>
            <w:tcW w:w="187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 Price (EUR)</w:t>
            </w:r>
          </w:p>
        </w:tc>
      </w:tr>
      <w:tr w:rsidR="00544137" w:rsidRPr="001E1BDD" w:rsidTr="004E1ED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Full event coordination</w:t>
            </w:r>
            <w:r w:rsidR="004E1ED2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including service providers and logistics</w:t>
            </w: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(≤50 participants)</w:t>
            </w:r>
          </w:p>
        </w:tc>
        <w:tc>
          <w:tcPr>
            <w:tcW w:w="1620" w:type="dxa"/>
          </w:tcPr>
          <w:p w:rsidR="0038349A" w:rsidRPr="001E1BDD" w:rsidRDefault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expert day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4E1ED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Full event coordination</w:t>
            </w:r>
            <w:r w:rsidR="004D5C67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including service providers and logistics</w:t>
            </w: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 (51–150 participants)</w:t>
            </w:r>
          </w:p>
        </w:tc>
        <w:tc>
          <w:tcPr>
            <w:tcW w:w="1620" w:type="dxa"/>
          </w:tcPr>
          <w:p w:rsidR="0038349A" w:rsidRPr="001E1BDD" w:rsidRDefault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expert day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4E1ED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Online / hybrid event management</w:t>
            </w:r>
          </w:p>
        </w:tc>
        <w:tc>
          <w:tcPr>
            <w:tcW w:w="1620" w:type="dxa"/>
          </w:tcPr>
          <w:p w:rsidR="0038349A" w:rsidRPr="001E1BDD" w:rsidRDefault="00107D28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expert day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4E1ED2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On-site event communication support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per </w:t>
            </w:r>
            <w:r w:rsidR="00107D28" w:rsidRPr="001E1BDD">
              <w:rPr>
                <w:rFonts w:ascii="Century Gothic" w:hAnsi="Century Gothic"/>
                <w:sz w:val="20"/>
                <w:szCs w:val="20"/>
                <w:lang w:val="en-GB"/>
              </w:rPr>
              <w:t xml:space="preserve">expert </w:t>
            </w: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day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</w:tbl>
    <w:p w:rsidR="0038349A" w:rsidRPr="001E1BDD" w:rsidRDefault="00C32390">
      <w:pPr>
        <w:pStyle w:val="Heading2"/>
        <w:rPr>
          <w:rFonts w:ascii="Century Gothic" w:hAnsi="Century Gothic"/>
          <w:color w:val="auto"/>
          <w:sz w:val="20"/>
          <w:szCs w:val="20"/>
          <w:lang w:val="en-GB"/>
        </w:rPr>
      </w:pPr>
      <w:r w:rsidRPr="001E1BDD">
        <w:rPr>
          <w:rFonts w:ascii="Century Gothic" w:hAnsi="Century Gothic"/>
          <w:color w:val="auto"/>
          <w:sz w:val="20"/>
          <w:szCs w:val="20"/>
          <w:lang w:val="en-GB"/>
        </w:rPr>
        <w:t>F. Project Management &amp; Coordination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583"/>
        <w:gridCol w:w="1619"/>
        <w:gridCol w:w="1869"/>
      </w:tblGrid>
      <w:tr w:rsidR="00544137" w:rsidRPr="001E1BDD" w:rsidTr="00544137">
        <w:tc>
          <w:tcPr>
            <w:tcW w:w="558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No.</w:t>
            </w: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</w:t>
            </w:r>
          </w:p>
        </w:tc>
        <w:tc>
          <w:tcPr>
            <w:tcW w:w="1872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 Price (EUR)</w:t>
            </w:r>
          </w:p>
        </w:tc>
      </w:tr>
      <w:tr w:rsidR="00544137" w:rsidRPr="001E1BDD" w:rsidTr="00544137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Senior Project Manager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daily rate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544137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Junior Project Manager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daily rate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544137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Coordination of subcontractors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assignment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tr w:rsidR="00544137" w:rsidRPr="001E1BDD" w:rsidTr="00544137">
        <w:tc>
          <w:tcPr>
            <w:tcW w:w="558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Monitoring &amp; reporting (KPIs, media tracking)</w:t>
            </w:r>
          </w:p>
        </w:tc>
        <w:tc>
          <w:tcPr>
            <w:tcW w:w="1620" w:type="dxa"/>
          </w:tcPr>
          <w:p w:rsidR="0038349A" w:rsidRPr="001E1BDD" w:rsidRDefault="00C32390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per report</w:t>
            </w:r>
          </w:p>
        </w:tc>
        <w:tc>
          <w:tcPr>
            <w:tcW w:w="1872" w:type="dxa"/>
          </w:tcPr>
          <w:p w:rsidR="0038349A" w:rsidRPr="001E1BDD" w:rsidRDefault="0038349A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</w:tbl>
    <w:p w:rsidR="00245742" w:rsidRPr="001E1BDD" w:rsidRDefault="00245742">
      <w:pPr>
        <w:rPr>
          <w:rFonts w:ascii="Century Gothic" w:hAnsi="Century Gothic"/>
          <w:sz w:val="20"/>
          <w:szCs w:val="20"/>
          <w:lang w:val="en-GB"/>
        </w:rPr>
      </w:pPr>
    </w:p>
    <w:p w:rsidR="000518BC" w:rsidRPr="001E1BDD" w:rsidRDefault="000518BC">
      <w:pPr>
        <w:rPr>
          <w:rFonts w:ascii="Century Gothic" w:hAnsi="Century Gothic"/>
          <w:sz w:val="20"/>
          <w:szCs w:val="20"/>
          <w:lang w:val="en-GB"/>
        </w:rPr>
      </w:pPr>
    </w:p>
    <w:p w:rsidR="000518BC" w:rsidRPr="001E1BDD" w:rsidRDefault="000518BC">
      <w:pPr>
        <w:rPr>
          <w:rFonts w:ascii="Century Gothic" w:hAnsi="Century Gothic"/>
          <w:sz w:val="20"/>
          <w:szCs w:val="20"/>
          <w:lang w:val="en-GB"/>
        </w:rPr>
      </w:pPr>
    </w:p>
    <w:p w:rsidR="004758F5" w:rsidRPr="001E1BDD" w:rsidRDefault="004758F5">
      <w:pPr>
        <w:rPr>
          <w:rFonts w:ascii="Century Gothic" w:hAnsi="Century Gothic"/>
          <w:b/>
          <w:sz w:val="20"/>
          <w:szCs w:val="20"/>
          <w:lang w:val="en-GB"/>
        </w:rPr>
      </w:pPr>
      <w:r w:rsidRPr="001E1BDD">
        <w:rPr>
          <w:rFonts w:ascii="Century Gothic" w:hAnsi="Century Gothic"/>
          <w:b/>
          <w:sz w:val="20"/>
          <w:szCs w:val="20"/>
          <w:lang w:val="en-GB"/>
        </w:rPr>
        <w:lastRenderedPageBreak/>
        <w:t>G. Any other suggested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84"/>
        <w:gridCol w:w="1618"/>
        <w:gridCol w:w="1870"/>
      </w:tblGrid>
      <w:tr w:rsidR="004758F5" w:rsidRPr="001E1BDD" w:rsidTr="0020679C">
        <w:tc>
          <w:tcPr>
            <w:tcW w:w="558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No.</w:t>
            </w:r>
          </w:p>
        </w:tc>
        <w:tc>
          <w:tcPr>
            <w:tcW w:w="4590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1620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</w:t>
            </w:r>
          </w:p>
        </w:tc>
        <w:tc>
          <w:tcPr>
            <w:tcW w:w="1872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  <w:r w:rsidRPr="001E1BDD">
              <w:rPr>
                <w:rFonts w:ascii="Century Gothic" w:hAnsi="Century Gothic"/>
                <w:sz w:val="20"/>
                <w:szCs w:val="20"/>
                <w:lang w:val="en-GB"/>
              </w:rPr>
              <w:t>Unit Price (EUR)</w:t>
            </w:r>
          </w:p>
        </w:tc>
      </w:tr>
      <w:tr w:rsidR="004758F5" w:rsidRPr="001E1BDD" w:rsidTr="0020679C">
        <w:tc>
          <w:tcPr>
            <w:tcW w:w="558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1620" w:type="dxa"/>
          </w:tcPr>
          <w:p w:rsidR="000518BC" w:rsidRPr="001E1BDD" w:rsidRDefault="000518BC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</w:tcPr>
          <w:p w:rsidR="004758F5" w:rsidRPr="001E1BDD" w:rsidRDefault="004758F5" w:rsidP="0020679C">
            <w:pPr>
              <w:rPr>
                <w:rFonts w:ascii="Century Gothic" w:hAnsi="Century Gothic"/>
                <w:sz w:val="20"/>
                <w:szCs w:val="20"/>
                <w:lang w:val="en-GB"/>
              </w:rPr>
            </w:pPr>
          </w:p>
        </w:tc>
      </w:tr>
      <w:bookmarkEnd w:id="0"/>
    </w:tbl>
    <w:p w:rsidR="004758F5" w:rsidRPr="001E1BDD" w:rsidRDefault="004758F5">
      <w:pPr>
        <w:rPr>
          <w:rFonts w:ascii="Century Gothic" w:hAnsi="Century Gothic"/>
          <w:sz w:val="20"/>
          <w:szCs w:val="20"/>
          <w:lang w:val="en-GB"/>
        </w:rPr>
      </w:pPr>
    </w:p>
    <w:sectPr w:rsidR="004758F5" w:rsidRPr="001E1BD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518BC"/>
    <w:rsid w:val="0006063C"/>
    <w:rsid w:val="000E07B2"/>
    <w:rsid w:val="00107D28"/>
    <w:rsid w:val="0015074B"/>
    <w:rsid w:val="001E1BDD"/>
    <w:rsid w:val="00245742"/>
    <w:rsid w:val="0029639D"/>
    <w:rsid w:val="00326F90"/>
    <w:rsid w:val="0038349A"/>
    <w:rsid w:val="00460252"/>
    <w:rsid w:val="004758F5"/>
    <w:rsid w:val="004D5C67"/>
    <w:rsid w:val="004E1ED2"/>
    <w:rsid w:val="00542310"/>
    <w:rsid w:val="00544137"/>
    <w:rsid w:val="00611B9D"/>
    <w:rsid w:val="00743B72"/>
    <w:rsid w:val="00754A5B"/>
    <w:rsid w:val="00937319"/>
    <w:rsid w:val="009500B5"/>
    <w:rsid w:val="00AA1D8D"/>
    <w:rsid w:val="00B47730"/>
    <w:rsid w:val="00C32390"/>
    <w:rsid w:val="00CB0664"/>
    <w:rsid w:val="00CB44CE"/>
    <w:rsid w:val="00D13F5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231E19"/>
  <w14:defaultImageDpi w14:val="300"/>
  <w15:docId w15:val="{FDBB9D1A-4599-481D-87FE-69D4F438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F3C3FC-D80A-488A-9C73-D93B51B3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expertef</cp:lastModifiedBy>
  <cp:revision>7</cp:revision>
  <dcterms:created xsi:type="dcterms:W3CDTF">2026-01-06T10:13:00Z</dcterms:created>
  <dcterms:modified xsi:type="dcterms:W3CDTF">2026-01-08T11:20:00Z</dcterms:modified>
  <cp:category/>
</cp:coreProperties>
</file>